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153" w:rsidRDefault="00B36C03" w:rsidP="00B36C03">
      <w:pPr>
        <w:pStyle w:val="1"/>
        <w:widowControl/>
        <w:spacing w:beforeAutospacing="0" w:afterAutospacing="0" w:line="700" w:lineRule="exact"/>
        <w:jc w:val="center"/>
        <w:textAlignment w:val="baseline"/>
        <w:rPr>
          <w:rFonts w:ascii="方正小标宋简体" w:eastAsia="方正小标宋简体" w:hAnsi="方正小标宋简体" w:cs="方正小标宋简体" w:hint="default"/>
          <w:b w:val="0"/>
          <w:bCs w:val="0"/>
          <w:color w:val="444444"/>
          <w:sz w:val="44"/>
          <w:szCs w:val="44"/>
        </w:rPr>
      </w:pPr>
      <w:r>
        <w:rPr>
          <w:rFonts w:ascii="方正小标宋简体" w:eastAsia="方正小标宋简体" w:hAnsi="方正小标宋简体" w:cs="方正小标宋简体"/>
          <w:b w:val="0"/>
          <w:bCs w:val="0"/>
          <w:color w:val="444444"/>
          <w:sz w:val="44"/>
          <w:szCs w:val="44"/>
        </w:rPr>
        <w:t>家庭经济困难学生</w:t>
      </w:r>
      <w:r w:rsidR="00E24FFD">
        <w:rPr>
          <w:rFonts w:ascii="方正小标宋简体" w:eastAsia="方正小标宋简体" w:hAnsi="方正小标宋简体" w:cs="方正小标宋简体"/>
          <w:b w:val="0"/>
          <w:bCs w:val="0"/>
          <w:color w:val="444444"/>
          <w:sz w:val="44"/>
          <w:szCs w:val="44"/>
        </w:rPr>
        <w:t>就业</w:t>
      </w:r>
      <w:r w:rsidR="00E24FFD">
        <w:rPr>
          <w:rFonts w:ascii="方正小标宋简体" w:eastAsia="方正小标宋简体" w:hAnsi="方正小标宋简体" w:cs="方正小标宋简体"/>
          <w:b w:val="0"/>
          <w:bCs w:val="0"/>
          <w:color w:val="444444"/>
          <w:sz w:val="44"/>
          <w:szCs w:val="44"/>
        </w:rPr>
        <w:t>帮扶案例</w:t>
      </w:r>
    </w:p>
    <w:p w:rsidR="005A6153" w:rsidRDefault="005A6153">
      <w:pPr>
        <w:pStyle w:val="a5"/>
        <w:widowControl/>
        <w:spacing w:beforeAutospacing="0" w:afterAutospacing="0" w:line="700" w:lineRule="exact"/>
        <w:ind w:firstLine="420"/>
        <w:jc w:val="center"/>
        <w:textAlignment w:val="baseline"/>
        <w:rPr>
          <w:color w:val="494949"/>
        </w:rPr>
      </w:pPr>
    </w:p>
    <w:p w:rsidR="005A6153" w:rsidRDefault="00E24FFD">
      <w:pPr>
        <w:pStyle w:val="a5"/>
        <w:widowControl/>
        <w:spacing w:beforeAutospacing="0" w:afterAutospacing="0" w:line="560" w:lineRule="exact"/>
        <w:ind w:firstLine="42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color w:val="494949"/>
          <w:sz w:val="32"/>
          <w:szCs w:val="32"/>
        </w:rPr>
        <w:t>一、案例背景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="42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年，受新冠肺炎疫情影响，高校毕业生就业工作形势更加严峻复杂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而高校重点群体毕业生的就业工作是高校就业工作的重中之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重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。教育部、省教育厅多次出台文件、开视频会等方式督促各高校抢前抓早、提前谋划，全力做好、做细、做实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届高校毕业生的就业工作。面对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重重压力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，作为高校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二级学院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，如何有效推进这部分学生的就业帮扶工作显得尤为重要和迫切。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="42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color w:val="494949"/>
          <w:sz w:val="32"/>
          <w:szCs w:val="32"/>
        </w:rPr>
        <w:t>二、案例简介</w:t>
      </w:r>
    </w:p>
    <w:p w:rsidR="005A6153" w:rsidRDefault="00B36C03">
      <w:pPr>
        <w:pStyle w:val="a5"/>
        <w:widowControl/>
        <w:spacing w:beforeAutospacing="0" w:afterAutospacing="0" w:line="560" w:lineRule="exact"/>
        <w:ind w:firstLine="57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吴某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，女，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马克思主义学院思想政治教育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专业毕业生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，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家庭经济困难学生。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该生来自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海南省儋州市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，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家中子女多，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家庭经济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压力大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，性格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也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较为内向，在校的三年时间里，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学习成绩一般，其他方面也没有突出特长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。还未毕业时，参加过学校以及学院举办的招聘会，但由于各方面原因，并未找到合适的工作，也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因为家庭原因，不考虑继续升学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。在看到身边的同学都找到工作或者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考研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成功后，该生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情绪比较焦虑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，准备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实在找不到工作的情况下只能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回家待业，在此期间放弃了就业的打算。学院领导、就业干事以及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辅导员、班主任</w:t>
      </w:r>
      <w:r w:rsidR="00E24FFD"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老师了解到情况后，决定将她作为重点就业帮扶对象，帮助其就业。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="42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color w:val="494949"/>
          <w:sz w:val="32"/>
          <w:szCs w:val="32"/>
        </w:rPr>
        <w:t>三、案情分析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="42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一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了解情况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="42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lastRenderedPageBreak/>
        <w:t>据该生反映，她参加过几次学校的招聘会，但都没有成功，有些她看中的工作地点在南方，但因为自己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家中姊妹多，要帮忙照顾的缘故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便放弃了；有的心仪的单位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都需要参加笔试、面试层层选拔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难度大，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至此她心中有了失落感。家人想让她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尽快就业，减轻家庭压力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，面对这种状况，她自己也陷入了矛盾之中。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="42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在她的叙述中，就业干事与辅导员更多地处于倾听者的角色。二十多岁的女孩由于缺乏社会的锻炼，很多时候无法排解心中的压力，而倾听是一种有效释放其内心压力的方式。在她的话语中，我们感觉到了她内心的自卑感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和焦虑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。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="57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二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初步分析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="57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了解情况后，我们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将她未能顺利就业的原因归结为以下几个方面：首先是心理上的压力，身边同学找到工作或考取本科学校使其背负了巨大的心理压力，从而影响了她在招聘过程中的发挥；其次，自身条件的不足使其产生了自卑心理，在校期间学习成绩中等，没有什么特长，导致其在应聘过程中难以发挥出自己的实力；最后，就业能力欠缺，就业目标不清晰，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就业心态还需要调整，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也未能从过往的经验中总结教训。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="57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三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具体帮扶措施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="57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进行心理疏导，树立信心，不再逃避；针对她的情况，我们提出了几个方面的建议。首先，如今的就业市场上存在着巨大的竞争压力，这是事实，我们无法否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认，虽然应聘过几次都失败了，但毕竟已成为过去式，我们应放下包袱，积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lastRenderedPageBreak/>
        <w:t>极投入到就业环境中去。虽然身边的同学看似已经找到了理想的工作，但是他们的就业过程并非一蹴而就的，你现在所经历的可能是他们也经历过的，坚持下去才能收获最终的成功。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="57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在学院领导及老师的劝导下，该生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开始有计划地筛选单位，边就业边择业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学院领导也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一直保持着持续性的关注。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="57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加强指导，提升就业能力。在与该生谈心谈话过程中我们了解到，该生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希望能回到家乡的学校或者公务员单位就职，但考试能力有所欠缺，学院老师建议她有针对性地关注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1-2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家单位，进行考试复习和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准备。因疫情影响，学院老师充分利用微信、电话、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qq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和学生保持联系，线上线下双管齐下，努力提升学生的就业能力。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Chars="200" w:firstLine="64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转变就业观念，对就业目标合理定位。该生之前对工作目标确定不明确，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希望一下子达到收入水平高、工作稳定、能照顾家里等需求，而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并未根据自己的实际情况来寻求岗位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导致失败。我们根据该生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希望录取海南本地的公务员或学校等就业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需求，广泛收集信息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，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并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建议她先就业、再择业，“两条腿走路”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。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该生在经过充分了解和考虑之后，先在江西省君和睿文创科技有限公司就职，同时积极备考海南本地的公务员和教师考试。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Chars="200" w:firstLine="64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加强心理疏导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，争取学校补助。在和吴同学进行就业指导的同时，学院老师一方面积极提供专业上的帮助，一边不断和学生谈心谈话，疏导她的压力，缓解她的紧张和焦虑，在了解到她家中兄弟姊妹多，经济困难，父母收入不稳定且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lastRenderedPageBreak/>
        <w:t>偏低等现实情况后，学院老师引导她成功申请学校的就业困难和经济困难“双困生”补助，以缓解她找工作期间的经济压力。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="57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四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顺利实现就业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="570"/>
        <w:textAlignment w:val="baseline"/>
        <w:rPr>
          <w:rFonts w:ascii="仿宋_GB2312" w:eastAsia="仿宋_GB2312" w:hAnsi="仿宋_GB2312" w:cs="仿宋_GB2312"/>
          <w:color w:val="494949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功夫不负有心人，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月底，该生给我们反馈，她成功考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录取了海南省儋州市教育局</w:t>
      </w:r>
      <w:r>
        <w:rPr>
          <w:rFonts w:ascii="仿宋_GB2312" w:eastAsia="仿宋_GB2312" w:hAnsi="仿宋_GB2312" w:cs="仿宋_GB2312" w:hint="eastAsia"/>
          <w:color w:val="494949"/>
          <w:sz w:val="32"/>
          <w:szCs w:val="32"/>
        </w:rPr>
        <w:t>，实现了优质就业。</w:t>
      </w:r>
    </w:p>
    <w:p w:rsidR="005A6153" w:rsidRDefault="00E24FFD">
      <w:pPr>
        <w:pStyle w:val="a5"/>
        <w:widowControl/>
        <w:spacing w:beforeAutospacing="0" w:afterAutospacing="0" w:line="560" w:lineRule="exact"/>
        <w:ind w:firstLine="570"/>
        <w:textAlignment w:val="baseline"/>
        <w:rPr>
          <w:rFonts w:ascii="仿宋_GB2312" w:eastAsia="仿宋_GB2312" w:hAnsi="仿宋_GB2312" w:cs="仿宋_GB2312"/>
          <w:bCs/>
          <w:color w:val="494949"/>
          <w:sz w:val="32"/>
          <w:szCs w:val="32"/>
        </w:rPr>
      </w:pPr>
      <w:r>
        <w:rPr>
          <w:rStyle w:val="a6"/>
          <w:rFonts w:ascii="仿宋_GB2312" w:eastAsia="仿宋_GB2312" w:hAnsi="仿宋_GB2312" w:cs="仿宋_GB2312" w:hint="eastAsia"/>
          <w:b w:val="0"/>
          <w:bCs/>
          <w:color w:val="494949"/>
          <w:sz w:val="32"/>
          <w:szCs w:val="32"/>
        </w:rPr>
        <w:t>四、</w:t>
      </w:r>
      <w:r>
        <w:rPr>
          <w:rStyle w:val="a6"/>
          <w:rFonts w:ascii="仿宋_GB2312" w:eastAsia="仿宋_GB2312" w:hAnsi="仿宋_GB2312" w:cs="仿宋_GB2312" w:hint="eastAsia"/>
          <w:b w:val="0"/>
          <w:bCs/>
          <w:color w:val="494949"/>
          <w:sz w:val="32"/>
          <w:szCs w:val="32"/>
        </w:rPr>
        <w:t>案例小结</w:t>
      </w:r>
    </w:p>
    <w:p w:rsidR="005A6153" w:rsidRPr="00B36C03" w:rsidRDefault="00E24FFD" w:rsidP="00B36C03">
      <w:pPr>
        <w:pStyle w:val="a5"/>
        <w:widowControl/>
        <w:spacing w:beforeAutospacing="0" w:afterAutospacing="0" w:line="560" w:lineRule="exact"/>
        <w:ind w:firstLine="570"/>
        <w:textAlignment w:val="baseline"/>
        <w:rPr>
          <w:rFonts w:ascii="仿宋_GB2312" w:eastAsia="仿宋_GB2312" w:hAnsi="仿宋_GB2312" w:cs="仿宋_GB2312" w:hint="eastAsia"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Cs/>
          <w:color w:val="494949"/>
          <w:sz w:val="32"/>
          <w:szCs w:val="32"/>
        </w:rPr>
        <w:t>高校六类重点群体的就业工作，是高校就业工作的重中之重。</w:t>
      </w:r>
      <w:r>
        <w:rPr>
          <w:rFonts w:ascii="仿宋_GB2312" w:eastAsia="仿宋_GB2312" w:hAnsi="仿宋_GB2312" w:cs="仿宋_GB2312" w:hint="eastAsia"/>
          <w:bCs/>
          <w:color w:val="494949"/>
          <w:sz w:val="32"/>
          <w:szCs w:val="32"/>
        </w:rPr>
        <w:t>202</w:t>
      </w:r>
      <w:r>
        <w:rPr>
          <w:rFonts w:ascii="仿宋_GB2312" w:eastAsia="仿宋_GB2312" w:hAnsi="仿宋_GB2312" w:cs="仿宋_GB2312" w:hint="eastAsia"/>
          <w:bCs/>
          <w:color w:val="494949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bCs/>
          <w:color w:val="494949"/>
          <w:sz w:val="32"/>
          <w:szCs w:val="32"/>
        </w:rPr>
        <w:t>年，</w:t>
      </w:r>
      <w:r>
        <w:rPr>
          <w:rFonts w:ascii="仿宋_GB2312" w:eastAsia="仿宋_GB2312" w:hAnsi="仿宋_GB2312" w:cs="仿宋_GB2312" w:hint="eastAsia"/>
          <w:bCs/>
          <w:color w:val="494949"/>
          <w:sz w:val="32"/>
          <w:szCs w:val="32"/>
        </w:rPr>
        <w:t>马克思主义</w:t>
      </w:r>
      <w:r>
        <w:rPr>
          <w:rFonts w:ascii="仿宋_GB2312" w:eastAsia="仿宋_GB2312" w:hAnsi="仿宋_GB2312" w:cs="仿宋_GB2312" w:hint="eastAsia"/>
          <w:bCs/>
          <w:color w:val="494949"/>
          <w:sz w:val="32"/>
          <w:szCs w:val="32"/>
        </w:rPr>
        <w:t>学院</w:t>
      </w:r>
      <w:r>
        <w:rPr>
          <w:rFonts w:ascii="仿宋_GB2312" w:eastAsia="仿宋_GB2312" w:hAnsi="仿宋_GB2312" w:cs="仿宋_GB2312" w:hint="eastAsia"/>
          <w:bCs/>
          <w:color w:val="494949"/>
          <w:sz w:val="32"/>
          <w:szCs w:val="32"/>
        </w:rPr>
        <w:t>党委书记、院长、副院长、党委副书记和</w:t>
      </w:r>
      <w:r>
        <w:rPr>
          <w:rFonts w:ascii="仿宋_GB2312" w:eastAsia="仿宋_GB2312" w:hAnsi="仿宋_GB2312" w:cs="仿宋_GB2312" w:hint="eastAsia"/>
          <w:bCs/>
          <w:color w:val="494949"/>
          <w:sz w:val="32"/>
          <w:szCs w:val="32"/>
        </w:rPr>
        <w:t>就业干事、毕业班</w:t>
      </w:r>
      <w:r>
        <w:rPr>
          <w:rFonts w:ascii="仿宋_GB2312" w:eastAsia="仿宋_GB2312" w:hAnsi="仿宋_GB2312" w:cs="仿宋_GB2312" w:hint="eastAsia"/>
          <w:bCs/>
          <w:color w:val="494949"/>
          <w:sz w:val="32"/>
          <w:szCs w:val="32"/>
        </w:rPr>
        <w:t>班主任</w:t>
      </w:r>
      <w:r>
        <w:rPr>
          <w:rFonts w:ascii="仿宋_GB2312" w:eastAsia="仿宋_GB2312" w:hAnsi="仿宋_GB2312" w:cs="仿宋_GB2312" w:hint="eastAsia"/>
          <w:bCs/>
          <w:color w:val="494949"/>
          <w:sz w:val="32"/>
          <w:szCs w:val="32"/>
        </w:rPr>
        <w:t>辅导员等相关人员全参与，通过电话、</w:t>
      </w:r>
      <w:r>
        <w:rPr>
          <w:rFonts w:ascii="仿宋_GB2312" w:eastAsia="仿宋_GB2312" w:hAnsi="仿宋_GB2312" w:cs="仿宋_GB2312" w:hint="eastAsia"/>
          <w:bCs/>
          <w:color w:val="494949"/>
          <w:sz w:val="32"/>
          <w:szCs w:val="32"/>
        </w:rPr>
        <w:t>QQ</w:t>
      </w:r>
      <w:r>
        <w:rPr>
          <w:rFonts w:ascii="仿宋_GB2312" w:eastAsia="仿宋_GB2312" w:hAnsi="仿宋_GB2312" w:cs="仿宋_GB2312" w:hint="eastAsia"/>
          <w:bCs/>
          <w:color w:val="494949"/>
          <w:sz w:val="32"/>
          <w:szCs w:val="32"/>
        </w:rPr>
        <w:t>群、微信群等多种信息化手段建立台账、</w:t>
      </w:r>
      <w:r>
        <w:rPr>
          <w:rFonts w:ascii="仿宋_GB2312" w:eastAsia="仿宋_GB2312" w:hAnsi="仿宋_GB2312" w:cs="仿宋_GB2312" w:hint="eastAsia"/>
          <w:bCs/>
          <w:color w:val="494949"/>
          <w:sz w:val="32"/>
          <w:szCs w:val="32"/>
        </w:rPr>
        <w:t>采取</w:t>
      </w:r>
      <w:r>
        <w:rPr>
          <w:rFonts w:ascii="仿宋_GB2312" w:eastAsia="仿宋_GB2312" w:hAnsi="仿宋_GB2312" w:cs="仿宋_GB2312" w:hint="eastAsia"/>
          <w:bCs/>
          <w:color w:val="494949"/>
          <w:sz w:val="32"/>
          <w:szCs w:val="32"/>
        </w:rPr>
        <w:t>“一对一帮扶”，了解学生自身状况以及求职意愿，提供个性化的就业指导，疫情期间通过线上平台积极为毕业生推荐就业岗位，</w:t>
      </w:r>
      <w:r>
        <w:rPr>
          <w:rFonts w:ascii="仿宋_GB2312" w:eastAsia="仿宋_GB2312" w:hAnsi="仿宋_GB2312" w:cs="仿宋_GB2312" w:hint="eastAsia"/>
          <w:bCs/>
          <w:color w:val="494949"/>
          <w:sz w:val="32"/>
          <w:szCs w:val="32"/>
        </w:rPr>
        <w:t>线上线下齐抓共管，</w:t>
      </w:r>
      <w:r>
        <w:rPr>
          <w:rFonts w:ascii="仿宋_GB2312" w:eastAsia="仿宋_GB2312" w:hAnsi="仿宋_GB2312" w:cs="仿宋_GB2312" w:hint="eastAsia"/>
          <w:bCs/>
          <w:color w:val="494949"/>
          <w:sz w:val="32"/>
          <w:szCs w:val="32"/>
        </w:rPr>
        <w:t>建立精准供需服务平台，努力为毕业生群体打通就业服务“最后一</w:t>
      </w:r>
      <w:r>
        <w:rPr>
          <w:rFonts w:ascii="仿宋_GB2312" w:eastAsia="仿宋_GB2312" w:hAnsi="仿宋_GB2312" w:cs="仿宋_GB2312" w:hint="eastAsia"/>
          <w:bCs/>
          <w:sz w:val="32"/>
          <w:szCs w:val="32"/>
        </w:rPr>
        <w:t>公里”。</w:t>
      </w:r>
      <w:bookmarkStart w:id="0" w:name="_GoBack"/>
      <w:bookmarkEnd w:id="0"/>
    </w:p>
    <w:sectPr w:rsidR="005A6153" w:rsidRPr="00B36C03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FFD" w:rsidRDefault="00E24FFD">
      <w:r>
        <w:separator/>
      </w:r>
    </w:p>
  </w:endnote>
  <w:endnote w:type="continuationSeparator" w:id="0">
    <w:p w:rsidR="00E24FFD" w:rsidRDefault="00E24F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153" w:rsidRDefault="00E24FFD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A6153" w:rsidRDefault="00E24FFD">
                          <w:pPr>
                            <w:pStyle w:val="a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B36C03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5A6153" w:rsidRDefault="00E24FFD">
                    <w:pPr>
                      <w:pStyle w:val="a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B36C03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FFD" w:rsidRDefault="00E24FFD">
      <w:r>
        <w:separator/>
      </w:r>
    </w:p>
  </w:footnote>
  <w:footnote w:type="continuationSeparator" w:id="0">
    <w:p w:rsidR="00E24FFD" w:rsidRDefault="00E24F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Y4ZTY5MzlhMGM2ZGZhNzEyNGFhMzQ0ZmZiYzIyZmYifQ=="/>
  </w:docVars>
  <w:rsids>
    <w:rsidRoot w:val="4ED514A7"/>
    <w:rsid w:val="005A6153"/>
    <w:rsid w:val="00B36C03"/>
    <w:rsid w:val="00E24FFD"/>
    <w:rsid w:val="0D097FEC"/>
    <w:rsid w:val="0E254FD4"/>
    <w:rsid w:val="18A227D2"/>
    <w:rsid w:val="190963CA"/>
    <w:rsid w:val="28821891"/>
    <w:rsid w:val="2A9D15F2"/>
    <w:rsid w:val="2B177986"/>
    <w:rsid w:val="2DFC3ED7"/>
    <w:rsid w:val="31076EF8"/>
    <w:rsid w:val="3F7D6E79"/>
    <w:rsid w:val="4ED514A7"/>
    <w:rsid w:val="54AB5E48"/>
    <w:rsid w:val="569257B6"/>
    <w:rsid w:val="588A7455"/>
    <w:rsid w:val="59916D26"/>
    <w:rsid w:val="61120DD9"/>
    <w:rsid w:val="68012D3F"/>
    <w:rsid w:val="7BC02341"/>
    <w:rsid w:val="7BD50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3C65821"/>
  <w15:docId w15:val="{02827F6D-CB47-4BC9-A957-73BCC6E22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paragraph" w:styleId="1">
    <w:name w:val="heading 1"/>
    <w:basedOn w:val="a"/>
    <w:next w:val="a"/>
    <w:qFormat/>
    <w:pPr>
      <w:spacing w:beforeAutospacing="1" w:afterAutospacing="1"/>
      <w:jc w:val="left"/>
      <w:outlineLvl w:val="0"/>
    </w:pPr>
    <w:rPr>
      <w:rFonts w:ascii="宋体" w:eastAsia="宋体" w:hAnsi="宋体" w:cs="Times New Roman" w:hint="eastAsia"/>
      <w:b/>
      <w:bCs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6">
    <w:name w:val="Strong"/>
    <w:basedOn w:val="a0"/>
    <w:qFormat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288</Words>
  <Characters>1642</Characters>
  <Application>Microsoft Office Word</Application>
  <DocSecurity>0</DocSecurity>
  <Lines>13</Lines>
  <Paragraphs>3</Paragraphs>
  <ScaleCrop>false</ScaleCrop>
  <Company>Microsoft</Company>
  <LinksUpToDate>false</LinksUpToDate>
  <CharactersWithSpaces>1927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sepbei®</dc:creator>
  <cp:lastModifiedBy>康敏昌</cp:lastModifiedBy>
  <cp:revision>2</cp:revision>
  <cp:lastPrinted>2022-10-12T08:31:00Z</cp:lastPrinted>
  <dcterms:created xsi:type="dcterms:W3CDTF">2022-10-11T06:45:00Z</dcterms:created>
  <dcterms:modified xsi:type="dcterms:W3CDTF">2022-12-14T03:13:00Z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4382A4480ED04F389D6761C0B4AE4EDD</vt:lpwstr>
  </property>
</Properties>
</file>